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352" w:rsidRPr="006C2352" w:rsidRDefault="00B818BE" w:rsidP="006C2352">
      <w:pPr>
        <w:pStyle w:val="Teksttreci30"/>
        <w:shd w:val="clear" w:color="auto" w:fill="auto"/>
        <w:spacing w:after="0" w:line="210" w:lineRule="exact"/>
        <w:jc w:val="right"/>
        <w:rPr>
          <w:sz w:val="22"/>
        </w:rPr>
      </w:pPr>
      <w:r>
        <w:rPr>
          <w:sz w:val="22"/>
        </w:rPr>
        <w:t xml:space="preserve">Mirów Stary, dnia </w:t>
      </w:r>
      <w:r w:rsidR="004B5084">
        <w:rPr>
          <w:sz w:val="22"/>
        </w:rPr>
        <w:t>23</w:t>
      </w:r>
      <w:r>
        <w:rPr>
          <w:sz w:val="22"/>
        </w:rPr>
        <w:t>.</w:t>
      </w:r>
      <w:r w:rsidR="00374E96">
        <w:rPr>
          <w:sz w:val="22"/>
        </w:rPr>
        <w:t>09</w:t>
      </w:r>
      <w:r w:rsidR="006C2352" w:rsidRPr="006C2352">
        <w:rPr>
          <w:sz w:val="22"/>
        </w:rPr>
        <w:t>.201</w:t>
      </w:r>
      <w:r w:rsidR="004B5084">
        <w:rPr>
          <w:sz w:val="22"/>
        </w:rPr>
        <w:t>8</w:t>
      </w:r>
      <w:proofErr w:type="gramStart"/>
      <w:r w:rsidR="006C2352" w:rsidRPr="006C2352">
        <w:rPr>
          <w:sz w:val="22"/>
        </w:rPr>
        <w:t>r</w:t>
      </w:r>
      <w:proofErr w:type="gramEnd"/>
      <w:r w:rsidR="006C2352" w:rsidRPr="006C2352">
        <w:rPr>
          <w:sz w:val="22"/>
        </w:rPr>
        <w:t>.</w:t>
      </w:r>
    </w:p>
    <w:p w:rsidR="002D28B4" w:rsidRDefault="002D28B4" w:rsidP="006C2352">
      <w:pPr>
        <w:pStyle w:val="Teksttreci30"/>
        <w:shd w:val="clear" w:color="auto" w:fill="auto"/>
        <w:spacing w:after="0" w:line="210" w:lineRule="exact"/>
        <w:ind w:right="6370"/>
        <w:rPr>
          <w:sz w:val="22"/>
        </w:rPr>
      </w:pPr>
    </w:p>
    <w:p w:rsidR="006C2352" w:rsidRPr="006C2352" w:rsidRDefault="006C2352" w:rsidP="006C2352">
      <w:pPr>
        <w:pStyle w:val="Teksttreci30"/>
        <w:shd w:val="clear" w:color="auto" w:fill="auto"/>
        <w:spacing w:after="0" w:line="210" w:lineRule="exact"/>
        <w:ind w:right="6370"/>
        <w:rPr>
          <w:sz w:val="22"/>
        </w:rPr>
      </w:pPr>
      <w:r w:rsidRPr="006C2352">
        <w:rPr>
          <w:sz w:val="22"/>
        </w:rPr>
        <w:t>Znak:</w:t>
      </w:r>
      <w:r w:rsidR="00B818BE">
        <w:rPr>
          <w:sz w:val="22"/>
        </w:rPr>
        <w:t xml:space="preserve"> WSG.6733.</w:t>
      </w:r>
      <w:r w:rsidR="00374E96">
        <w:rPr>
          <w:sz w:val="22"/>
        </w:rPr>
        <w:t>3</w:t>
      </w:r>
      <w:r w:rsidR="002D28B4">
        <w:rPr>
          <w:sz w:val="22"/>
        </w:rPr>
        <w:t>.201</w:t>
      </w:r>
      <w:r w:rsidR="004B5084">
        <w:rPr>
          <w:sz w:val="22"/>
        </w:rPr>
        <w:t>8</w:t>
      </w:r>
    </w:p>
    <w:p w:rsidR="006C2352" w:rsidRDefault="006C2352" w:rsidP="006C2352">
      <w:pPr>
        <w:pStyle w:val="Teksttreci30"/>
        <w:shd w:val="clear" w:color="auto" w:fill="auto"/>
        <w:spacing w:after="0" w:line="210" w:lineRule="exact"/>
      </w:pPr>
    </w:p>
    <w:p w:rsidR="002D28B4" w:rsidRDefault="002D28B4" w:rsidP="006C2352">
      <w:pPr>
        <w:pStyle w:val="Teksttreci30"/>
        <w:shd w:val="clear" w:color="auto" w:fill="auto"/>
        <w:spacing w:after="0" w:line="210" w:lineRule="exact"/>
      </w:pPr>
    </w:p>
    <w:p w:rsidR="002D28B4" w:rsidRDefault="002D28B4" w:rsidP="006C2352">
      <w:pPr>
        <w:pStyle w:val="Teksttreci30"/>
        <w:shd w:val="clear" w:color="auto" w:fill="auto"/>
        <w:spacing w:after="0" w:line="210" w:lineRule="exact"/>
      </w:pPr>
    </w:p>
    <w:p w:rsidR="002D28B4" w:rsidRDefault="002D28B4" w:rsidP="006C2352">
      <w:pPr>
        <w:pStyle w:val="Teksttreci30"/>
        <w:shd w:val="clear" w:color="auto" w:fill="auto"/>
        <w:spacing w:after="0" w:line="210" w:lineRule="exact"/>
      </w:pPr>
    </w:p>
    <w:p w:rsidR="002D28B4" w:rsidRPr="00E76464" w:rsidRDefault="002D28B4" w:rsidP="00E76464">
      <w:pPr>
        <w:jc w:val="both"/>
        <w:rPr>
          <w:rFonts w:cs="Arial"/>
          <w:sz w:val="24"/>
          <w:szCs w:val="24"/>
        </w:rPr>
      </w:pPr>
    </w:p>
    <w:p w:rsidR="002D28B4" w:rsidRPr="00E76464" w:rsidRDefault="002D28B4" w:rsidP="00E76464">
      <w:pPr>
        <w:jc w:val="center"/>
        <w:rPr>
          <w:rFonts w:cs="Arial"/>
          <w:b/>
          <w:sz w:val="24"/>
          <w:szCs w:val="24"/>
        </w:rPr>
      </w:pPr>
      <w:r w:rsidRPr="00E76464">
        <w:rPr>
          <w:rFonts w:cs="Arial"/>
          <w:b/>
          <w:sz w:val="24"/>
          <w:szCs w:val="24"/>
        </w:rPr>
        <w:t>OBWIESZCZENIE</w:t>
      </w:r>
    </w:p>
    <w:p w:rsidR="002D28B4" w:rsidRPr="00E76464" w:rsidRDefault="002D28B4" w:rsidP="00E76464">
      <w:pPr>
        <w:jc w:val="center"/>
        <w:rPr>
          <w:rFonts w:cs="Arial"/>
          <w:b/>
          <w:sz w:val="24"/>
          <w:szCs w:val="24"/>
        </w:rPr>
      </w:pPr>
      <w:r w:rsidRPr="00E76464">
        <w:rPr>
          <w:rFonts w:cs="Arial"/>
          <w:b/>
          <w:sz w:val="24"/>
          <w:szCs w:val="24"/>
        </w:rPr>
        <w:t>o wszczęciu postępowania w sprawie ustalenia lokalizacji inwestycji celu publicznego</w:t>
      </w:r>
    </w:p>
    <w:p w:rsidR="002D28B4" w:rsidRPr="00E76464" w:rsidRDefault="002D28B4" w:rsidP="00E76464">
      <w:pPr>
        <w:jc w:val="both"/>
        <w:rPr>
          <w:rFonts w:cs="Arial"/>
          <w:sz w:val="24"/>
          <w:szCs w:val="24"/>
        </w:rPr>
      </w:pPr>
    </w:p>
    <w:p w:rsidR="002D28B4" w:rsidRPr="00E76464" w:rsidRDefault="002D28B4" w:rsidP="00E76464">
      <w:pPr>
        <w:jc w:val="both"/>
        <w:rPr>
          <w:rFonts w:cs="Arial"/>
          <w:sz w:val="24"/>
          <w:szCs w:val="24"/>
        </w:rPr>
      </w:pPr>
    </w:p>
    <w:p w:rsidR="006C2352" w:rsidRPr="00E76464" w:rsidRDefault="006C2352" w:rsidP="00E76464">
      <w:pPr>
        <w:ind w:firstLine="708"/>
        <w:jc w:val="both"/>
        <w:rPr>
          <w:rFonts w:cs="Arial"/>
          <w:sz w:val="24"/>
          <w:szCs w:val="24"/>
        </w:rPr>
      </w:pPr>
      <w:r w:rsidRPr="00E76464">
        <w:rPr>
          <w:rFonts w:cs="Arial"/>
          <w:sz w:val="24"/>
          <w:szCs w:val="24"/>
        </w:rPr>
        <w:t>Na podstawie art. 49 oraz art. 10 § 1 ustawy z dnia 14 czerwca 1960 r. Kodeks postępowania administracyjnego (</w:t>
      </w:r>
      <w:r w:rsidR="00E76464" w:rsidRPr="00E76464">
        <w:rPr>
          <w:rFonts w:eastAsia="Times New Roman" w:cs="Arial"/>
          <w:bCs/>
          <w:sz w:val="24"/>
          <w:szCs w:val="24"/>
          <w:lang w:eastAsia="pl-PL"/>
        </w:rPr>
        <w:t>Dz.U.2017.1257</w:t>
      </w:r>
      <w:r w:rsidR="00260134">
        <w:rPr>
          <w:rFonts w:eastAsia="Times New Roman" w:cs="Arial"/>
          <w:bCs/>
          <w:sz w:val="24"/>
          <w:szCs w:val="24"/>
          <w:lang w:eastAsia="pl-PL"/>
        </w:rPr>
        <w:t>.</w:t>
      </w:r>
      <w:r w:rsidR="00E76464" w:rsidRPr="00E76464">
        <w:rPr>
          <w:rFonts w:eastAsia="Times New Roman" w:cs="Arial"/>
          <w:bCs/>
          <w:sz w:val="24"/>
          <w:szCs w:val="24"/>
          <w:lang w:eastAsia="pl-PL"/>
        </w:rPr>
        <w:t>t.j</w:t>
      </w:r>
      <w:r w:rsidRPr="00E76464">
        <w:rPr>
          <w:rFonts w:cs="Arial"/>
          <w:sz w:val="24"/>
          <w:szCs w:val="24"/>
        </w:rPr>
        <w:t>.) oraz art. 53 ust. 1 ustawy z dnia 27 marca 2003 r. o planowaniu i zagospodarowaniu przestrzennym (</w:t>
      </w:r>
      <w:hyperlink r:id="rId5" w:anchor="/act/17027058/2217952?keyword=o%20planowaniu%20przestrzennym&amp;cm=STOP" w:history="1">
        <w:r w:rsidR="00E76464" w:rsidRPr="00E76464">
          <w:rPr>
            <w:rStyle w:val="Hipercze"/>
            <w:rFonts w:cs="Arial"/>
            <w:color w:val="auto"/>
            <w:sz w:val="24"/>
            <w:szCs w:val="24"/>
            <w:u w:val="none"/>
          </w:rPr>
          <w:t>Dz.U.2017.1073</w:t>
        </w:r>
        <w:r w:rsidR="00260134">
          <w:rPr>
            <w:rStyle w:val="Hipercze"/>
            <w:rFonts w:cs="Arial"/>
            <w:color w:val="auto"/>
            <w:sz w:val="24"/>
            <w:szCs w:val="24"/>
            <w:u w:val="none"/>
          </w:rPr>
          <w:t>.</w:t>
        </w:r>
        <w:r w:rsidR="00E76464" w:rsidRPr="00E76464">
          <w:rPr>
            <w:rStyle w:val="Hipercze"/>
            <w:rFonts w:cs="Arial"/>
            <w:color w:val="auto"/>
            <w:sz w:val="24"/>
            <w:szCs w:val="24"/>
            <w:u w:val="none"/>
          </w:rPr>
          <w:t xml:space="preserve">t.j. </w:t>
        </w:r>
      </w:hyperlink>
      <w:r w:rsidR="00E76464" w:rsidRPr="00E76464">
        <w:rPr>
          <w:rFonts w:cs="Arial"/>
          <w:sz w:val="24"/>
          <w:szCs w:val="24"/>
        </w:rPr>
        <w:t>ze zm.</w:t>
      </w:r>
      <w:r w:rsidRPr="00E76464">
        <w:rPr>
          <w:rFonts w:cs="Arial"/>
          <w:sz w:val="24"/>
          <w:szCs w:val="24"/>
        </w:rPr>
        <w:t>)</w:t>
      </w:r>
      <w:r w:rsidR="00E76464" w:rsidRPr="00E76464">
        <w:rPr>
          <w:rFonts w:cs="Arial"/>
          <w:sz w:val="24"/>
          <w:szCs w:val="24"/>
        </w:rPr>
        <w:t>.</w:t>
      </w:r>
    </w:p>
    <w:p w:rsidR="00DB116B" w:rsidRPr="00E76464" w:rsidRDefault="00DB116B" w:rsidP="00E76464">
      <w:pPr>
        <w:jc w:val="both"/>
        <w:rPr>
          <w:rFonts w:cs="Arial"/>
          <w:sz w:val="24"/>
          <w:szCs w:val="24"/>
        </w:rPr>
      </w:pPr>
    </w:p>
    <w:p w:rsidR="006C2352" w:rsidRPr="00E76464" w:rsidRDefault="006C2352" w:rsidP="00E76464">
      <w:pPr>
        <w:jc w:val="center"/>
        <w:rPr>
          <w:rFonts w:cs="Arial"/>
          <w:b/>
          <w:sz w:val="24"/>
          <w:szCs w:val="24"/>
        </w:rPr>
      </w:pPr>
      <w:r w:rsidRPr="00E76464">
        <w:rPr>
          <w:rFonts w:cs="Arial"/>
          <w:b/>
          <w:sz w:val="24"/>
          <w:szCs w:val="24"/>
        </w:rPr>
        <w:t>zawiadamia się</w:t>
      </w:r>
    </w:p>
    <w:p w:rsidR="00E76464" w:rsidRPr="00E76464" w:rsidRDefault="00E76464" w:rsidP="00E76464">
      <w:pPr>
        <w:jc w:val="both"/>
        <w:rPr>
          <w:rFonts w:cs="Arial"/>
          <w:sz w:val="24"/>
          <w:szCs w:val="24"/>
        </w:rPr>
      </w:pPr>
    </w:p>
    <w:p w:rsidR="00E76464" w:rsidRPr="00E76464" w:rsidRDefault="00E76464" w:rsidP="00E76464">
      <w:pPr>
        <w:jc w:val="both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 xml:space="preserve">że w dniu </w:t>
      </w:r>
      <w:r w:rsidR="004B5084">
        <w:rPr>
          <w:rFonts w:cs="Arial"/>
          <w:sz w:val="24"/>
          <w:szCs w:val="24"/>
        </w:rPr>
        <w:t>23</w:t>
      </w:r>
      <w:r>
        <w:rPr>
          <w:rFonts w:cs="Arial"/>
          <w:sz w:val="24"/>
          <w:szCs w:val="24"/>
        </w:rPr>
        <w:t>.</w:t>
      </w:r>
      <w:r w:rsidR="004B5084">
        <w:rPr>
          <w:rFonts w:cs="Arial"/>
          <w:sz w:val="24"/>
          <w:szCs w:val="24"/>
        </w:rPr>
        <w:t>0</w:t>
      </w:r>
      <w:r w:rsidR="00374E96">
        <w:rPr>
          <w:rFonts w:cs="Arial"/>
          <w:sz w:val="24"/>
          <w:szCs w:val="24"/>
        </w:rPr>
        <w:t>9</w:t>
      </w:r>
      <w:bookmarkStart w:id="0" w:name="_GoBack"/>
      <w:bookmarkEnd w:id="0"/>
      <w:r>
        <w:rPr>
          <w:rFonts w:cs="Arial"/>
          <w:sz w:val="24"/>
          <w:szCs w:val="24"/>
        </w:rPr>
        <w:t>.201</w:t>
      </w:r>
      <w:r w:rsidR="004B5084">
        <w:rPr>
          <w:rFonts w:cs="Arial"/>
          <w:sz w:val="24"/>
          <w:szCs w:val="24"/>
        </w:rPr>
        <w:t>8</w:t>
      </w:r>
      <w:r>
        <w:rPr>
          <w:rFonts w:cs="Arial"/>
          <w:sz w:val="24"/>
          <w:szCs w:val="24"/>
        </w:rPr>
        <w:t xml:space="preserve">r. </w:t>
      </w:r>
      <w:r w:rsidRPr="00E76464">
        <w:rPr>
          <w:rFonts w:cs="Arial"/>
          <w:sz w:val="24"/>
          <w:szCs w:val="24"/>
        </w:rPr>
        <w:t>na wniosek Wójta Gminy Mirów</w:t>
      </w:r>
      <w:r w:rsidRPr="00E76464">
        <w:rPr>
          <w:rFonts w:eastAsia="Arial" w:cs="Arial"/>
          <w:b/>
          <w:bCs/>
          <w:color w:val="000000"/>
          <w:sz w:val="24"/>
          <w:szCs w:val="24"/>
          <w:lang w:eastAsia="pl-PL" w:bidi="pl-PL"/>
        </w:rPr>
        <w:t xml:space="preserve"> </w:t>
      </w:r>
      <w:r w:rsidRPr="00E76464">
        <w:rPr>
          <w:rFonts w:cs="Arial"/>
          <w:sz w:val="24"/>
          <w:szCs w:val="24"/>
        </w:rPr>
        <w:t xml:space="preserve">wszczęto postępowanie w sprawie ustalenia lokalizacji inwestycji celu publicznego dla inwestycji polegającej na: </w:t>
      </w:r>
      <w:r w:rsidR="00260134">
        <w:rPr>
          <w:rFonts w:cs="Arial"/>
          <w:b/>
          <w:sz w:val="24"/>
          <w:szCs w:val="24"/>
        </w:rPr>
        <w:t>Budowa świetlicy wiejskiej w Bieszkowie Dolnym</w:t>
      </w:r>
      <w:r w:rsidRPr="00E76464">
        <w:rPr>
          <w:rFonts w:cs="Arial"/>
          <w:b/>
          <w:sz w:val="24"/>
          <w:szCs w:val="24"/>
        </w:rPr>
        <w:t xml:space="preserve">, na dz. nr ewid. </w:t>
      </w:r>
      <w:r w:rsidR="00260134">
        <w:rPr>
          <w:rFonts w:cs="Arial"/>
          <w:b/>
          <w:sz w:val="24"/>
          <w:szCs w:val="24"/>
        </w:rPr>
        <w:t>621,625</w:t>
      </w:r>
      <w:r w:rsidRPr="00E76464">
        <w:rPr>
          <w:rFonts w:cs="Arial"/>
          <w:b/>
          <w:sz w:val="24"/>
          <w:szCs w:val="24"/>
        </w:rPr>
        <w:t xml:space="preserve"> w obrębie ewid. </w:t>
      </w:r>
      <w:r w:rsidR="00260134">
        <w:rPr>
          <w:rFonts w:cs="Arial"/>
          <w:b/>
          <w:sz w:val="24"/>
          <w:szCs w:val="24"/>
        </w:rPr>
        <w:t>Bieszków Dolny</w:t>
      </w:r>
      <w:r w:rsidRPr="00E76464">
        <w:rPr>
          <w:rFonts w:cs="Arial"/>
          <w:b/>
          <w:sz w:val="24"/>
          <w:szCs w:val="24"/>
        </w:rPr>
        <w:t xml:space="preserve">. </w:t>
      </w:r>
    </w:p>
    <w:p w:rsidR="00E76464" w:rsidRPr="00E76464" w:rsidRDefault="00E76464" w:rsidP="00E76464">
      <w:pPr>
        <w:ind w:firstLine="708"/>
        <w:jc w:val="both"/>
        <w:rPr>
          <w:rFonts w:cs="Arial"/>
          <w:sz w:val="24"/>
          <w:szCs w:val="24"/>
        </w:rPr>
      </w:pPr>
      <w:r w:rsidRPr="00E76464">
        <w:rPr>
          <w:rFonts w:cs="Arial"/>
          <w:sz w:val="24"/>
          <w:szCs w:val="24"/>
        </w:rPr>
        <w:t>W związku z powyższym strony mogą na każdym stadium postępowania zapoznać się z materiałem dowodowym zgromadzonym w przedmiotowej sprawie, jak również wypowiedzieć się, co do zebranych dowodów i materiałów oraz zgłoszonych żądań w siedzibie Urzędu Gminy w Mirowie pok</w:t>
      </w:r>
      <w:r w:rsidR="00260134">
        <w:rPr>
          <w:rFonts w:cs="Arial"/>
          <w:sz w:val="24"/>
          <w:szCs w:val="24"/>
        </w:rPr>
        <w:t>.</w:t>
      </w:r>
      <w:r w:rsidRPr="00E76464">
        <w:rPr>
          <w:rFonts w:cs="Arial"/>
          <w:sz w:val="24"/>
          <w:szCs w:val="24"/>
        </w:rPr>
        <w:t xml:space="preserve"> nr 18 w godzinach pracy urzędu.</w:t>
      </w:r>
    </w:p>
    <w:p w:rsidR="00D22737" w:rsidRPr="00E76464" w:rsidRDefault="006C2352" w:rsidP="00E76464">
      <w:pPr>
        <w:ind w:firstLine="708"/>
        <w:jc w:val="both"/>
        <w:rPr>
          <w:rFonts w:cs="Arial"/>
          <w:sz w:val="24"/>
          <w:szCs w:val="24"/>
        </w:rPr>
      </w:pPr>
      <w:r w:rsidRPr="00E76464">
        <w:rPr>
          <w:rFonts w:cs="Arial"/>
          <w:sz w:val="24"/>
          <w:szCs w:val="24"/>
        </w:rPr>
        <w:t>W związku z powyższym strony mogą na każdym stadium postępowania zapoznać się z materiałem dowodowym zgromadzonym w przedmiotowej sprawie, jak również wypowiedzieć się, co do zebranych dowodów i materiałów oraz zgłoszonych żądań w siedzibie U</w:t>
      </w:r>
      <w:r w:rsidR="00DB116B" w:rsidRPr="00E76464">
        <w:rPr>
          <w:rFonts w:cs="Arial"/>
          <w:sz w:val="24"/>
          <w:szCs w:val="24"/>
        </w:rPr>
        <w:t>rzędu Gminy w Mirowie pok</w:t>
      </w:r>
      <w:r w:rsidR="00E76464">
        <w:rPr>
          <w:rFonts w:cs="Arial"/>
          <w:sz w:val="24"/>
          <w:szCs w:val="24"/>
        </w:rPr>
        <w:t>.</w:t>
      </w:r>
      <w:r w:rsidR="00DB116B" w:rsidRPr="00E76464">
        <w:rPr>
          <w:rFonts w:cs="Arial"/>
          <w:sz w:val="24"/>
          <w:szCs w:val="24"/>
        </w:rPr>
        <w:t xml:space="preserve"> nr 1</w:t>
      </w:r>
      <w:r w:rsidR="00E76464">
        <w:rPr>
          <w:rFonts w:cs="Arial"/>
          <w:sz w:val="24"/>
          <w:szCs w:val="24"/>
        </w:rPr>
        <w:t>6</w:t>
      </w:r>
      <w:r w:rsidRPr="00E76464">
        <w:rPr>
          <w:rFonts w:cs="Arial"/>
          <w:sz w:val="24"/>
          <w:szCs w:val="24"/>
        </w:rPr>
        <w:t xml:space="preserve"> w godzinach pracy urzędu.</w:t>
      </w:r>
    </w:p>
    <w:p w:rsidR="006C2352" w:rsidRPr="00E76464" w:rsidRDefault="006C2352" w:rsidP="00E76464">
      <w:pPr>
        <w:jc w:val="both"/>
        <w:rPr>
          <w:rFonts w:cs="Arial"/>
          <w:sz w:val="24"/>
          <w:szCs w:val="24"/>
        </w:rPr>
      </w:pPr>
    </w:p>
    <w:p w:rsidR="00DB116B" w:rsidRPr="00E76464" w:rsidRDefault="00DB116B" w:rsidP="00E76464">
      <w:pPr>
        <w:jc w:val="both"/>
        <w:rPr>
          <w:rFonts w:cs="Arial"/>
          <w:sz w:val="24"/>
          <w:szCs w:val="24"/>
        </w:rPr>
      </w:pPr>
    </w:p>
    <w:p w:rsidR="006C2352" w:rsidRPr="00E76464" w:rsidRDefault="006C2352" w:rsidP="00E76464">
      <w:pPr>
        <w:ind w:firstLine="708"/>
        <w:jc w:val="both"/>
        <w:rPr>
          <w:rFonts w:cs="Arial"/>
          <w:sz w:val="24"/>
          <w:szCs w:val="24"/>
        </w:rPr>
      </w:pPr>
      <w:r w:rsidRPr="00E76464">
        <w:rPr>
          <w:rFonts w:cs="Arial"/>
          <w:sz w:val="24"/>
          <w:szCs w:val="24"/>
        </w:rPr>
        <w:t>Zgodnie z art. 49 k.p.a. zawiadomienie uważa się za dokonane po upływie czternastu dni od dnia publicznego ogłoszenia.</w:t>
      </w:r>
    </w:p>
    <w:p w:rsidR="006C2352" w:rsidRPr="00E76464" w:rsidRDefault="006C2352" w:rsidP="00E76464">
      <w:pPr>
        <w:jc w:val="both"/>
        <w:rPr>
          <w:rFonts w:cs="Arial"/>
          <w:sz w:val="24"/>
          <w:szCs w:val="24"/>
        </w:rPr>
      </w:pPr>
    </w:p>
    <w:sectPr w:rsidR="006C2352" w:rsidRPr="00E76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7C5AE1"/>
    <w:multiLevelType w:val="hybridMultilevel"/>
    <w:tmpl w:val="5FF6B3DE"/>
    <w:lvl w:ilvl="0" w:tplc="2F6468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352"/>
    <w:rsid w:val="00260134"/>
    <w:rsid w:val="002D28B4"/>
    <w:rsid w:val="00374E96"/>
    <w:rsid w:val="003B08A6"/>
    <w:rsid w:val="004B5084"/>
    <w:rsid w:val="006C2352"/>
    <w:rsid w:val="00AF00BF"/>
    <w:rsid w:val="00B818BE"/>
    <w:rsid w:val="00D22737"/>
    <w:rsid w:val="00DB116B"/>
    <w:rsid w:val="00E7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DE450"/>
  <w15:chartTrackingRefBased/>
  <w15:docId w15:val="{1D0E53D4-CBF7-46BF-A853-7C6F90869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28B4"/>
    <w:pPr>
      <w:spacing w:after="0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link w:val="Teksttreci30"/>
    <w:rsid w:val="006C2352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C2352"/>
    <w:pPr>
      <w:widowControl w:val="0"/>
      <w:shd w:val="clear" w:color="auto" w:fill="FFFFFF"/>
      <w:spacing w:after="1080" w:line="0" w:lineRule="atLeast"/>
      <w:jc w:val="both"/>
    </w:pPr>
    <w:rPr>
      <w:rFonts w:eastAsia="Arial" w:cs="Arial"/>
      <w:sz w:val="21"/>
      <w:szCs w:val="21"/>
    </w:rPr>
  </w:style>
  <w:style w:type="character" w:customStyle="1" w:styleId="Teksttreci2">
    <w:name w:val="Tekst treści (2)_"/>
    <w:link w:val="Teksttreci20"/>
    <w:rsid w:val="006C2352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C2352"/>
    <w:pPr>
      <w:widowControl w:val="0"/>
      <w:shd w:val="clear" w:color="auto" w:fill="FFFFFF"/>
      <w:spacing w:before="1080" w:after="60" w:line="0" w:lineRule="atLeast"/>
      <w:jc w:val="center"/>
    </w:pPr>
    <w:rPr>
      <w:rFonts w:eastAsia="Arial" w:cs="Arial"/>
      <w:b/>
      <w:bCs/>
      <w:sz w:val="21"/>
      <w:szCs w:val="21"/>
    </w:rPr>
  </w:style>
  <w:style w:type="character" w:customStyle="1" w:styleId="Teksttreci2Bezpogrubienia">
    <w:name w:val="Tekst treści (2) + Bez pogrubienia"/>
    <w:rsid w:val="006C235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11pt">
    <w:name w:val="Tekst treści (2) + 11 pt"/>
    <w:rsid w:val="006C235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styleId="Akapitzlist">
    <w:name w:val="List Paragraph"/>
    <w:basedOn w:val="Normalny"/>
    <w:uiPriority w:val="34"/>
    <w:qFormat/>
    <w:rsid w:val="002D28B4"/>
    <w:pPr>
      <w:ind w:left="720"/>
      <w:contextualSpacing/>
    </w:pPr>
    <w:rPr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8B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8B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E764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Mirow</dc:creator>
  <cp:keywords/>
  <dc:description/>
  <cp:lastModifiedBy>user</cp:lastModifiedBy>
  <cp:revision>2</cp:revision>
  <cp:lastPrinted>2018-01-24T08:17:00Z</cp:lastPrinted>
  <dcterms:created xsi:type="dcterms:W3CDTF">2018-10-11T08:31:00Z</dcterms:created>
  <dcterms:modified xsi:type="dcterms:W3CDTF">2018-10-11T08:31:00Z</dcterms:modified>
</cp:coreProperties>
</file>